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442489" w:rsidTr="00F746D7">
        <w:trPr>
          <w:trHeight w:val="3954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89" w:rsidRDefault="00442489" w:rsidP="00F746D7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442489" w:rsidTr="00442489">
              <w:trPr>
                <w:trHeight w:val="30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2489" w:rsidRDefault="00442489" w:rsidP="00F746D7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386E665" wp14:editId="69416776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0D2B119B" wp14:editId="484F24D3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489" w:rsidRDefault="00442489" w:rsidP="00F746D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442489" w:rsidRPr="006355F5" w:rsidRDefault="00442489" w:rsidP="00F746D7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442489" w:rsidRDefault="00442489" w:rsidP="00F746D7">
                  <w:pPr>
                    <w:pStyle w:val="ConsPlusTitle"/>
                    <w:jc w:val="center"/>
                  </w:pPr>
                </w:p>
                <w:p w:rsidR="00442489" w:rsidRPr="00A037AE" w:rsidRDefault="00442489" w:rsidP="00F746D7">
                  <w:pPr>
                    <w:pStyle w:val="ConsPlusTitle"/>
                    <w:jc w:val="center"/>
                    <w:rPr>
                      <w:color w:val="222A35" w:themeColor="text2" w:themeShade="80"/>
                      <w:lang w:eastAsia="en-US"/>
                    </w:rPr>
                  </w:pPr>
                  <w:hyperlink r:id="rId6" w:history="1">
                    <w:r w:rsidRPr="00A037AE">
                      <w:rPr>
                        <w:rStyle w:val="a4"/>
                        <w:color w:val="222A35" w:themeColor="text2" w:themeShade="8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442489" w:rsidRPr="00A037AE" w:rsidRDefault="00442489" w:rsidP="00F746D7">
                  <w:pPr>
                    <w:pStyle w:val="ConsPlusTitle"/>
                    <w:jc w:val="center"/>
                    <w:rPr>
                      <w:color w:val="222A35" w:themeColor="text2" w:themeShade="80"/>
                      <w:sz w:val="32"/>
                      <w:szCs w:val="32"/>
                      <w:lang w:eastAsia="en-US"/>
                    </w:rPr>
                  </w:pPr>
                </w:p>
                <w:p w:rsidR="00442489" w:rsidRPr="00A037AE" w:rsidRDefault="00442489" w:rsidP="00F746D7">
                  <w:pPr>
                    <w:pStyle w:val="ConsPlusTitle"/>
                    <w:jc w:val="center"/>
                    <w:rPr>
                      <w:color w:val="FF0000"/>
                      <w:sz w:val="32"/>
                      <w:szCs w:val="32"/>
                      <w:lang w:eastAsia="en-US"/>
                    </w:rPr>
                  </w:pPr>
                  <w:r w:rsidRPr="00A037AE">
                    <w:rPr>
                      <w:color w:val="FF0000"/>
                      <w:sz w:val="32"/>
                      <w:szCs w:val="32"/>
                      <w:lang w:eastAsia="en-US"/>
                    </w:rPr>
                    <w:t>Информационный листок №</w:t>
                  </w:r>
                  <w:r>
                    <w:rPr>
                      <w:color w:val="FF0000"/>
                      <w:sz w:val="32"/>
                      <w:szCs w:val="32"/>
                      <w:lang w:eastAsia="en-US"/>
                    </w:rPr>
                    <w:t>16</w:t>
                  </w:r>
                </w:p>
                <w:p w:rsidR="00442489" w:rsidRDefault="00442489" w:rsidP="00F746D7">
                  <w:pPr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 xml:space="preserve"> </w:t>
                  </w:r>
                </w:p>
                <w:p w:rsidR="00442489" w:rsidRPr="0080747D" w:rsidRDefault="00442489" w:rsidP="00F746D7">
                  <w:pPr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>Отпуск работника –инвалида 3 группы.</w:t>
                  </w:r>
                </w:p>
              </w:tc>
            </w:tr>
          </w:tbl>
          <w:p w:rsidR="00442489" w:rsidRDefault="00442489" w:rsidP="00F746D7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42489" w:rsidTr="00F746D7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89" w:rsidRPr="00DE15C1" w:rsidRDefault="00442489" w:rsidP="00442489">
            <w:pPr>
              <w:pStyle w:val="s1"/>
              <w:shd w:val="clear" w:color="auto" w:fill="FFFFFF"/>
              <w:jc w:val="both"/>
              <w:rPr>
                <w:color w:val="22272F"/>
              </w:rPr>
            </w:pPr>
            <w:r>
              <w:rPr>
                <w:rStyle w:val="a5"/>
                <w:b/>
                <w:bCs/>
                <w:i w:val="0"/>
                <w:iCs w:val="0"/>
                <w:color w:val="22272F"/>
                <w:shd w:val="clear" w:color="auto" w:fill="FFFABB"/>
              </w:rPr>
              <w:t xml:space="preserve">Вопрос: </w:t>
            </w:r>
            <w:r w:rsidRPr="00DE15C1">
              <w:rPr>
                <w:rStyle w:val="a5"/>
                <w:b/>
                <w:bCs/>
                <w:i w:val="0"/>
                <w:iCs w:val="0"/>
                <w:color w:val="22272F"/>
                <w:shd w:val="clear" w:color="auto" w:fill="FFFABB"/>
              </w:rPr>
              <w:t>Работник</w:t>
            </w:r>
            <w:r w:rsidRPr="00DE15C1">
              <w:rPr>
                <w:rStyle w:val="s10"/>
                <w:b/>
                <w:bCs/>
                <w:color w:val="22272F"/>
              </w:rPr>
              <w:t> - </w:t>
            </w:r>
            <w:r w:rsidRPr="00DE15C1">
              <w:rPr>
                <w:rStyle w:val="a5"/>
                <w:b/>
                <w:bCs/>
                <w:i w:val="0"/>
                <w:iCs w:val="0"/>
                <w:color w:val="22272F"/>
                <w:shd w:val="clear" w:color="auto" w:fill="FFFABB"/>
              </w:rPr>
              <w:t>инвалид</w:t>
            </w:r>
            <w:r w:rsidRPr="00DE15C1">
              <w:rPr>
                <w:rStyle w:val="s10"/>
                <w:b/>
                <w:bCs/>
                <w:color w:val="22272F"/>
              </w:rPr>
              <w:t> </w:t>
            </w:r>
            <w:r w:rsidRPr="00DE15C1">
              <w:rPr>
                <w:rStyle w:val="a5"/>
                <w:b/>
                <w:bCs/>
                <w:i w:val="0"/>
                <w:iCs w:val="0"/>
                <w:color w:val="22272F"/>
                <w:shd w:val="clear" w:color="auto" w:fill="FFFABB"/>
              </w:rPr>
              <w:t>3</w:t>
            </w:r>
            <w:r w:rsidRPr="00DE15C1">
              <w:rPr>
                <w:rStyle w:val="s10"/>
                <w:b/>
                <w:bCs/>
                <w:color w:val="22272F"/>
              </w:rPr>
              <w:t> </w:t>
            </w:r>
            <w:r w:rsidRPr="00DE15C1">
              <w:rPr>
                <w:rStyle w:val="a5"/>
                <w:b/>
                <w:bCs/>
                <w:i w:val="0"/>
                <w:iCs w:val="0"/>
                <w:color w:val="22272F"/>
                <w:shd w:val="clear" w:color="auto" w:fill="FFFABB"/>
              </w:rPr>
              <w:t>группы</w:t>
            </w:r>
            <w:r w:rsidRPr="00DE15C1">
              <w:rPr>
                <w:rStyle w:val="s10"/>
                <w:b/>
                <w:bCs/>
                <w:color w:val="22272F"/>
              </w:rPr>
              <w:t>, </w:t>
            </w:r>
            <w:r w:rsidRPr="00DE15C1">
              <w:rPr>
                <w:rStyle w:val="a5"/>
                <w:b/>
                <w:bCs/>
                <w:i w:val="0"/>
                <w:iCs w:val="0"/>
                <w:color w:val="22272F"/>
                <w:shd w:val="clear" w:color="auto" w:fill="FFFABB"/>
              </w:rPr>
              <w:t>педагог</w:t>
            </w:r>
            <w:r w:rsidRPr="00DE15C1">
              <w:rPr>
                <w:rStyle w:val="s10"/>
                <w:b/>
                <w:bCs/>
                <w:color w:val="22272F"/>
              </w:rPr>
              <w:t>, отпуск 56 дней. Должны ли давать как инвалиду дополнительно еще 2 дня к отпуску?</w:t>
            </w:r>
          </w:p>
          <w:p w:rsidR="00442489" w:rsidRDefault="00442489" w:rsidP="00442489">
            <w:pPr>
              <w:pStyle w:val="s1"/>
              <w:shd w:val="clear" w:color="auto" w:fill="FFFFFF"/>
              <w:jc w:val="both"/>
              <w:rPr>
                <w:color w:val="22272F"/>
              </w:rPr>
            </w:pPr>
            <w:r w:rsidRPr="00DE15C1">
              <w:rPr>
                <w:color w:val="22272F"/>
              </w:rPr>
              <w:t>Инвалидам должен предоставляться удлиненный основной отпуск не менее 30 календарных дней. Таким образом, при продолжительности основного отпуска 56 календарных дней, данный порядок соблюден и 2 дня не добавляются.</w:t>
            </w:r>
          </w:p>
          <w:p w:rsidR="00442489" w:rsidRPr="00442489" w:rsidRDefault="00442489" w:rsidP="00442489">
            <w:pPr>
              <w:pStyle w:val="s1"/>
              <w:shd w:val="clear" w:color="auto" w:fill="FFFFFF"/>
              <w:jc w:val="both"/>
              <w:rPr>
                <w:rStyle w:val="s10"/>
                <w:color w:val="22272F"/>
              </w:rPr>
            </w:pPr>
            <w:r w:rsidRPr="00DE15C1">
              <w:rPr>
                <w:rStyle w:val="s10"/>
                <w:b/>
                <w:bCs/>
                <w:color w:val="22272F"/>
              </w:rPr>
              <w:t>Правовое обоснование:</w:t>
            </w:r>
            <w:r>
              <w:rPr>
                <w:rStyle w:val="s10"/>
                <w:b/>
                <w:bCs/>
                <w:color w:val="22272F"/>
              </w:rPr>
              <w:t xml:space="preserve"> </w:t>
            </w:r>
            <w:r w:rsidRPr="00DE15C1">
              <w:rPr>
                <w:color w:val="22272F"/>
              </w:rPr>
              <w:t>В соответствии со </w:t>
            </w:r>
            <w:hyperlink r:id="rId7" w:anchor="/document/12125268/entry/115" w:history="1">
              <w:r w:rsidRPr="00DE15C1">
                <w:rPr>
                  <w:rStyle w:val="a4"/>
                  <w:color w:val="3272C0"/>
                </w:rPr>
                <w:t>ст. 115</w:t>
              </w:r>
            </w:hyperlink>
            <w:r w:rsidRPr="00DE15C1">
              <w:rPr>
                <w:color w:val="22272F"/>
              </w:rPr>
              <w:t xml:space="preserve"> ТК РФ ежегодный основной оплачиваемый отпуск предоставляется работникам продолжительностью 28 календарных </w:t>
            </w:r>
            <w:proofErr w:type="spellStart"/>
            <w:r w:rsidRPr="00DE15C1">
              <w:rPr>
                <w:color w:val="22272F"/>
              </w:rPr>
              <w:t>дней.Ежегодный</w:t>
            </w:r>
            <w:proofErr w:type="spellEnd"/>
            <w:r w:rsidRPr="00DE15C1">
              <w:rPr>
                <w:color w:val="22272F"/>
              </w:rPr>
              <w:t xml:space="preserve"> основной оплачиваемый отпуск продолжительностью более 28 календарных дней (удлиненный основной отпуск) предоставляется работникам в соответствии с </w:t>
            </w:r>
            <w:hyperlink r:id="rId8" w:anchor="/document/12125268/entry/0" w:history="1">
              <w:r w:rsidRPr="00DE15C1">
                <w:rPr>
                  <w:rStyle w:val="a4"/>
                  <w:color w:val="3272C0"/>
                </w:rPr>
                <w:t>ТК</w:t>
              </w:r>
            </w:hyperlink>
            <w:r w:rsidRPr="00DE15C1">
              <w:rPr>
                <w:color w:val="22272F"/>
              </w:rPr>
              <w:t xml:space="preserve"> РФ и иными федеральными </w:t>
            </w:r>
            <w:proofErr w:type="spellStart"/>
            <w:r w:rsidRPr="00DE15C1">
              <w:rPr>
                <w:color w:val="22272F"/>
              </w:rPr>
              <w:t>законами.Инвалидам</w:t>
            </w:r>
            <w:proofErr w:type="spellEnd"/>
            <w:r w:rsidRPr="00DE15C1">
              <w:rPr>
                <w:color w:val="22272F"/>
              </w:rPr>
              <w:t xml:space="preserve"> предоставляется ежегодный отпуск не менее 30 календарных дней (</w:t>
            </w:r>
            <w:hyperlink r:id="rId9" w:anchor="/document/10164504/entry/23" w:history="1">
              <w:r w:rsidRPr="00DE15C1">
                <w:rPr>
                  <w:rStyle w:val="a4"/>
                  <w:color w:val="3272C0"/>
                </w:rPr>
                <w:t>ст. 23</w:t>
              </w:r>
            </w:hyperlink>
            <w:r w:rsidRPr="00DE15C1">
              <w:rPr>
                <w:color w:val="22272F"/>
              </w:rPr>
              <w:t> Федеральный закон от 24.11.1995 N 181-ФЗ "О социальной защите инвалидов в Российской Федерации").</w:t>
            </w:r>
          </w:p>
          <w:p w:rsidR="00442489" w:rsidRDefault="00442489" w:rsidP="00442489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rStyle w:val="s10"/>
                <w:b/>
                <w:bCs/>
                <w:color w:val="22272F"/>
                <w:sz w:val="23"/>
                <w:szCs w:val="23"/>
              </w:rPr>
              <w:t>Вопрос: Положен ли педагогу, являющемуся инвалидом, дополнительный отпуск 2 дня, если продолжительность основного отпуска удлиненная - 42 дня?</w:t>
            </w:r>
          </w:p>
          <w:p w:rsidR="00442489" w:rsidRDefault="00442489" w:rsidP="00442489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 w:rsidRPr="00DE15C1">
              <w:rPr>
                <w:b/>
                <w:color w:val="22272F"/>
                <w:sz w:val="23"/>
                <w:szCs w:val="23"/>
              </w:rPr>
              <w:t>Правовое обоснование:</w:t>
            </w:r>
            <w:r>
              <w:rPr>
                <w:color w:val="22272F"/>
                <w:sz w:val="23"/>
                <w:szCs w:val="23"/>
              </w:rPr>
              <w:t xml:space="preserve"> Нет, в данной ситуации работодатель обязан оставить работнику отпуск продолжительностью 42 дня. В рассматриваемом случае педагогическому работнику установлена продолжительность удлиненного отпуска 42 календарных дня.   Условия труда инвалидов, помимо положений </w:t>
            </w:r>
            <w:hyperlink r:id="rId10" w:anchor="/document/12125268/entry/0" w:history="1">
              <w:r>
                <w:rPr>
                  <w:rStyle w:val="a4"/>
                  <w:color w:val="3272C0"/>
                  <w:sz w:val="23"/>
                  <w:szCs w:val="23"/>
                  <w:u w:val="none"/>
                </w:rPr>
                <w:t>Трудового кодекса</w:t>
              </w:r>
            </w:hyperlink>
            <w:r>
              <w:rPr>
                <w:color w:val="22272F"/>
                <w:sz w:val="23"/>
                <w:szCs w:val="23"/>
              </w:rPr>
              <w:t> РФ, регулируются также нормами </w:t>
            </w:r>
            <w:hyperlink r:id="rId11" w:anchor="/document/10164504/entry/0" w:history="1">
              <w:r>
                <w:rPr>
                  <w:rStyle w:val="a4"/>
                  <w:color w:val="3272C0"/>
                  <w:sz w:val="23"/>
                  <w:szCs w:val="23"/>
                  <w:u w:val="none"/>
                </w:rPr>
                <w:t>Федерального закона</w:t>
              </w:r>
            </w:hyperlink>
            <w:r>
              <w:rPr>
                <w:color w:val="22272F"/>
                <w:sz w:val="23"/>
                <w:szCs w:val="23"/>
              </w:rPr>
              <w:t> от 24.11.1995 N 181-ФЗ "О социальной защите инвалидов в Российской Федерации" (далее - Закон N 181-ФЗ).</w:t>
            </w:r>
          </w:p>
          <w:p w:rsidR="00442489" w:rsidRDefault="00442489" w:rsidP="00442489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Согласно </w:t>
            </w:r>
            <w:hyperlink r:id="rId12" w:anchor="/document/10164504/entry/2305" w:history="1">
              <w:r>
                <w:rPr>
                  <w:rStyle w:val="a4"/>
                  <w:color w:val="3272C0"/>
                  <w:sz w:val="23"/>
                  <w:szCs w:val="23"/>
                  <w:u w:val="none"/>
                </w:rPr>
                <w:t>ст. 23</w:t>
              </w:r>
            </w:hyperlink>
            <w:r>
              <w:rPr>
                <w:color w:val="22272F"/>
                <w:sz w:val="23"/>
                <w:szCs w:val="23"/>
              </w:rPr>
              <w:t> Закона N 181-ФЗ инвалидам, занятым в организациях независимо от организационно-правовых форм и форм собственности, предоставляется ежегодный отпуск не менее 30 календарных дней. Данная гарантия распространяется на всех работников-инвалидов без исключения, то есть независимо от степени ограничения жизнедеятельности и способности к трудовой деятельности.   По смыслу данной нормы речь в ней идет о минимальной продолжительности ежегодного основного отпуска, предоставляемого работнику-инвалиду. Иными словами, данная норма в соответствии с </w:t>
            </w:r>
            <w:hyperlink r:id="rId13" w:anchor="/document/12125268/entry/1152" w:history="1">
              <w:r>
                <w:rPr>
                  <w:rStyle w:val="a4"/>
                  <w:color w:val="3272C0"/>
                  <w:sz w:val="23"/>
                  <w:szCs w:val="23"/>
                  <w:u w:val="none"/>
                </w:rPr>
                <w:t>частью второй ст. 115</w:t>
              </w:r>
            </w:hyperlink>
            <w:r>
              <w:rPr>
                <w:color w:val="22272F"/>
                <w:sz w:val="23"/>
                <w:szCs w:val="23"/>
              </w:rPr>
              <w:t xml:space="preserve"> ТК РФ устанавливает для инвалидов продолжительность удлиненного основного отпуска, а не дополнительный отпуск в 2 </w:t>
            </w:r>
            <w:proofErr w:type="spellStart"/>
            <w:r>
              <w:rPr>
                <w:color w:val="22272F"/>
                <w:sz w:val="23"/>
                <w:szCs w:val="23"/>
              </w:rPr>
              <w:t>дня.Если</w:t>
            </w:r>
            <w:proofErr w:type="spellEnd"/>
            <w:r>
              <w:rPr>
                <w:color w:val="22272F"/>
                <w:sz w:val="23"/>
                <w:szCs w:val="23"/>
              </w:rPr>
              <w:t xml:space="preserve"> работнику-инвалиду предоставляется удлиненный основной отпуск по иным основаниям, при этом продолжительность такого отпуска составляет 30 дней или более, то в этом случае требования </w:t>
            </w:r>
            <w:hyperlink r:id="rId14" w:anchor="/document/10164504/entry/2305" w:history="1">
              <w:r>
                <w:rPr>
                  <w:rStyle w:val="a4"/>
                  <w:color w:val="3272C0"/>
                  <w:sz w:val="23"/>
                  <w:szCs w:val="23"/>
                  <w:u w:val="none"/>
                </w:rPr>
                <w:t>ст. 23</w:t>
              </w:r>
            </w:hyperlink>
            <w:r>
              <w:rPr>
                <w:color w:val="22272F"/>
                <w:sz w:val="23"/>
                <w:szCs w:val="23"/>
              </w:rPr>
              <w:t> Закона N 181-ФЗ следует считать соблюденными и необходимости в предоставлении дополнительно каких-либо дней отпуска такому </w:t>
            </w:r>
            <w:r>
              <w:rPr>
                <w:rStyle w:val="a5"/>
                <w:i w:val="0"/>
                <w:iCs w:val="0"/>
                <w:color w:val="22272F"/>
                <w:sz w:val="23"/>
                <w:szCs w:val="23"/>
                <w:shd w:val="clear" w:color="auto" w:fill="FFFABB"/>
              </w:rPr>
              <w:t>работнику</w:t>
            </w:r>
            <w:r>
              <w:rPr>
                <w:color w:val="22272F"/>
                <w:sz w:val="23"/>
                <w:szCs w:val="23"/>
              </w:rPr>
              <w:t> не возникает.</w:t>
            </w:r>
          </w:p>
          <w:p w:rsidR="00442489" w:rsidRPr="00442489" w:rsidRDefault="00442489" w:rsidP="00442489">
            <w:pPr>
              <w:pStyle w:val="s1"/>
              <w:shd w:val="clear" w:color="auto" w:fill="FFFFFF"/>
              <w:jc w:val="right"/>
              <w:rPr>
                <w:color w:val="22272F"/>
              </w:rPr>
            </w:pPr>
            <w:r w:rsidRPr="00DE15C1">
              <w:rPr>
                <w:color w:val="22272F"/>
              </w:rPr>
              <w:t xml:space="preserve">Информационный портал </w:t>
            </w:r>
            <w:proofErr w:type="spellStart"/>
            <w:r w:rsidRPr="00DE15C1">
              <w:rPr>
                <w:color w:val="22272F"/>
              </w:rPr>
              <w:t>Роструда</w:t>
            </w:r>
            <w:proofErr w:type="spellEnd"/>
            <w:r w:rsidRPr="00DE15C1">
              <w:rPr>
                <w:color w:val="22272F"/>
              </w:rPr>
              <w:t xml:space="preserve"> "</w:t>
            </w:r>
            <w:proofErr w:type="spellStart"/>
            <w:r w:rsidRPr="00DE15C1">
              <w:rPr>
                <w:color w:val="22272F"/>
              </w:rPr>
              <w:t>Онлайнинспекция.РФ</w:t>
            </w:r>
            <w:proofErr w:type="spellEnd"/>
            <w:r w:rsidRPr="00DE15C1">
              <w:rPr>
                <w:color w:val="22272F"/>
              </w:rPr>
              <w:t>", апрель 2021 г.</w:t>
            </w:r>
            <w:bookmarkStart w:id="0" w:name="_GoBack"/>
            <w:bookmarkEnd w:id="0"/>
          </w:p>
        </w:tc>
      </w:tr>
      <w:tr w:rsidR="00442489" w:rsidTr="00F746D7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89" w:rsidRDefault="00442489" w:rsidP="00F746D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42489" w:rsidRPr="00D52B05" w:rsidRDefault="00442489" w:rsidP="00F746D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442489" w:rsidRPr="00D52B05" w:rsidRDefault="00442489" w:rsidP="00F746D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442489" w:rsidRPr="00D52B05" w:rsidRDefault="00442489" w:rsidP="00F746D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май</w:t>
            </w:r>
            <w:r>
              <w:rPr>
                <w:rFonts w:ascii="Arial" w:hAnsi="Arial" w:cs="Arial"/>
                <w:b/>
                <w:sz w:val="16"/>
                <w:szCs w:val="16"/>
              </w:rPr>
              <w:t>, 2023</w:t>
            </w:r>
          </w:p>
          <w:p w:rsidR="00442489" w:rsidRDefault="00442489" w:rsidP="00F746D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15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442489" w:rsidRPr="00E051E0" w:rsidRDefault="00442489" w:rsidP="004424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489" w:rsidRDefault="00442489" w:rsidP="00442489"/>
    <w:p w:rsidR="00442489" w:rsidRDefault="00442489" w:rsidP="00442489"/>
    <w:p w:rsidR="00442489" w:rsidRDefault="00442489" w:rsidP="00442489"/>
    <w:p w:rsidR="00442489" w:rsidRDefault="00442489" w:rsidP="00442489"/>
    <w:p w:rsidR="00442489" w:rsidRDefault="00442489" w:rsidP="00442489"/>
    <w:p w:rsidR="00442489" w:rsidRDefault="00442489" w:rsidP="00442489"/>
    <w:p w:rsidR="00442489" w:rsidRDefault="00442489" w:rsidP="00442489"/>
    <w:p w:rsidR="00442489" w:rsidRDefault="00442489" w:rsidP="00442489"/>
    <w:p w:rsidR="00442489" w:rsidRDefault="00442489" w:rsidP="00442489"/>
    <w:p w:rsidR="00442489" w:rsidRDefault="00442489" w:rsidP="00442489"/>
    <w:p w:rsidR="00442489" w:rsidRDefault="00442489" w:rsidP="00442489"/>
    <w:p w:rsidR="00B74E33" w:rsidRDefault="00B74E33"/>
    <w:sectPr w:rsidR="00B74E33" w:rsidSect="005D506E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489"/>
    <w:rsid w:val="00442489"/>
    <w:rsid w:val="00B7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2C4B2"/>
  <w15:chartTrackingRefBased/>
  <w15:docId w15:val="{747AA822-C3F5-4911-91CA-32B0C13AD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24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4424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442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42489"/>
    <w:rPr>
      <w:color w:val="0000FF"/>
      <w:u w:val="single"/>
    </w:rPr>
  </w:style>
  <w:style w:type="paragraph" w:customStyle="1" w:styleId="ConsPlusTitlePage">
    <w:name w:val="ConsPlusTitlePage"/>
    <w:uiPriority w:val="99"/>
    <w:rsid w:val="0044248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1">
    <w:name w:val="s_1"/>
    <w:basedOn w:val="a"/>
    <w:rsid w:val="00442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42489"/>
  </w:style>
  <w:style w:type="character" w:styleId="a5">
    <w:name w:val="Emphasis"/>
    <w:basedOn w:val="a0"/>
    <w:uiPriority w:val="20"/>
    <w:qFormat/>
    <w:rsid w:val="004424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image" Target="media/image2.jpeg"/><Relationship Id="rId15" Type="http://schemas.openxmlformats.org/officeDocument/2006/relationships/hyperlink" Target="https://www.eseur.ru/kaluga/" TargetMode="External"/><Relationship Id="rId10" Type="http://schemas.openxmlformats.org/officeDocument/2006/relationships/hyperlink" Target="https://internet.garant.ru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2023-05-02T13:20:00Z</dcterms:created>
  <dcterms:modified xsi:type="dcterms:W3CDTF">2023-05-02T13:23:00Z</dcterms:modified>
</cp:coreProperties>
</file>